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d37b16bf8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 &amp; KONSULENTTJENESTE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 &amp; KONSULENTTJENESTE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33a6fbc5f4dbd"/>
      <w:footerReference xmlns:r="http://schemas.openxmlformats.org/officeDocument/2006/relationships" w:type="default" r:id="R5eb86a94b9e0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33a6fbc5f4dbd" /><Relationship Type="http://schemas.openxmlformats.org/officeDocument/2006/relationships/footer" Target="/word/footer1.xml" Id="R5eb86a94b9e0436d" /></Relationships>
</file>