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1ac3d3f1b746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KARLSSONS GRAVE OG VEDLIKEHOLD AS</w:t>
      </w:r>
    </w:p>
    <w:sectPr>
      <w:headerReference xmlns:r="http://schemas.openxmlformats.org/officeDocument/2006/relationships" w:type="default" r:id="Re0b2c381923f4a22"/>
      <w:footerReference xmlns:r="http://schemas.openxmlformats.org/officeDocument/2006/relationships" w:type="default" r:id="R0eda042348e243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KARLSSONS GRAVE OG VEDLIKEHOLD AS   ·   Org.nr 984 064 713   ·   Tyriveien 5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KARLSSONS GRAVE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b2c381923f4a22" /><Relationship Type="http://schemas.openxmlformats.org/officeDocument/2006/relationships/footer" Target="/word/footer1.xml" Id="R0eda042348e2435c" /></Relationships>
</file>