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89a69ff0c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ØKONOMISENTERET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ØKONOMISENTERET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32f25797c4744"/>
      <w:footerReference xmlns:r="http://schemas.openxmlformats.org/officeDocument/2006/relationships" w:type="default" r:id="R3d1ef6c480e8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32f25797c4744" /><Relationship Type="http://schemas.openxmlformats.org/officeDocument/2006/relationships/footer" Target="/word/footer1.xml" Id="R3d1ef6c480e84498" /></Relationships>
</file>