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28264e0f6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DREGGEN ALLE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DREGGEN ALLE AS</w:t>
      </w:r>
    </w:p>
    <w:sectPr>
      <w:headerReference xmlns:r="http://schemas.openxmlformats.org/officeDocument/2006/relationships" w:type="default" r:id="R167d0288630e4d0c"/>
      <w:footerReference xmlns:r="http://schemas.openxmlformats.org/officeDocument/2006/relationships" w:type="default" r:id="Rebc4441ae822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d0288630e4d0c" /><Relationship Type="http://schemas.openxmlformats.org/officeDocument/2006/relationships/footer" Target="/word/footer1.xml" Id="Rebc4441ae8224aa4" /></Relationships>
</file>