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b58bef370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TOBO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TOBO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5035951e73428a"/>
      <w:footerReference xmlns:r="http://schemas.openxmlformats.org/officeDocument/2006/relationships" w:type="default" r:id="R40497dfe71d2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TOBO EIENDOM AS   ·   Org.nr 983 986 579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TOBO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035951e73428a" /><Relationship Type="http://schemas.openxmlformats.org/officeDocument/2006/relationships/footer" Target="/word/footer1.xml" Id="R40497dfe71d24e92" /></Relationships>
</file>