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53d3a3080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KVIKNE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Kvikne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Kvikne,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KVIKNE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c5b06e0ab4b0c"/>
      <w:footerReference xmlns:r="http://schemas.openxmlformats.org/officeDocument/2006/relationships" w:type="default" r:id="R3835e1b2de4f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KVIKNE IDRETTSLAG   ·   Org.nr 983 908 233   ·   Kvikneveien 4829   ·   2512 KVIKNE   ·   chaug98@gmail.com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KVIKNE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c5b06e0ab4b0c" /><Relationship Type="http://schemas.openxmlformats.org/officeDocument/2006/relationships/footer" Target="/word/footer1.xml" Id="R3835e1b2de4f465d" /></Relationships>
</file>