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87da28b13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ARNE GLOMSAKER OG ESPEN TØNNESSEN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ARNE GLOMSAKER OG ESPEN TØNNESSEN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deec9f0424c83"/>
      <w:footerReference xmlns:r="http://schemas.openxmlformats.org/officeDocument/2006/relationships" w:type="default" r:id="R2f8b821ea4d8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ARNE GLOMSAKER OG ESPEN TØNNESSEN AS   ·   Org.nr 983 852 149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ARNE GLOMSAKER OG ESPEN TØNNESSEN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deec9f0424c83" /><Relationship Type="http://schemas.openxmlformats.org/officeDocument/2006/relationships/footer" Target="/word/footer1.xml" Id="R2f8b821ea4d84dd3" /></Relationships>
</file>