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135b03fd3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ICON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ICON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c26d5359b4efa"/>
      <w:footerReference xmlns:r="http://schemas.openxmlformats.org/officeDocument/2006/relationships" w:type="default" r:id="Rc63a0ddbff66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ICON FILM AS   ·   Org.nr 983 836 348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ICON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c26d5359b4efa" /><Relationship Type="http://schemas.openxmlformats.org/officeDocument/2006/relationships/footer" Target="/word/footer1.xml" Id="Rc63a0ddbff664ca2" /></Relationships>
</file>