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429f0b697c49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KEPLA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KEPLA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385b4ad4814fb8"/>
      <w:footerReference xmlns:r="http://schemas.openxmlformats.org/officeDocument/2006/relationships" w:type="default" r:id="Rd5d6b339050340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KEPLA AS   ·   Org.nr 983 792 685   ·   Nesttunbrekka 95   ·   5221 NESTTUN   ·   Tlf. 55 55 32 00   ·   firmapost@kepla.no   ·   www.kepla.no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KEPLA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385b4ad4814fb8" /><Relationship Type="http://schemas.openxmlformats.org/officeDocument/2006/relationships/footer" Target="/word/footer1.xml" Id="Rd5d6b339050340b3" /></Relationships>
</file>