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bd255ae77b4e7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Lysaker,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KANFA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KANFA AS</w:t>
      </w:r>
    </w:p>
    <w:sectPr>
      <w:headerReference xmlns:r="http://schemas.openxmlformats.org/officeDocument/2006/relationships" w:type="default" r:id="Ra7ce041b626243f3"/>
      <w:footerReference xmlns:r="http://schemas.openxmlformats.org/officeDocument/2006/relationships" w:type="default" r:id="R435017fb7c2149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KANFA AS   ·   Org.nr 983 756 913   ·   Philip Pedersens vei 7   ·   1366 LYSAKER   ·   Tlf. 64 00 18 00   ·   kanfa@kanfa.energy   ·   www.kanfa.energy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KANFA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ce041b626243f3" /><Relationship Type="http://schemas.openxmlformats.org/officeDocument/2006/relationships/footer" Target="/word/footer1.xml" Id="R435017fb7c21495d" /></Relationships>
</file>