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30fcdb5c4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BARFOTSGATE 32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BARFOTSGATE 32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21d1568e3408c"/>
      <w:footerReference xmlns:r="http://schemas.openxmlformats.org/officeDocument/2006/relationships" w:type="default" r:id="Rfb4445124f35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BARFOTSGATE 32 AS   ·   Org.nr 983 590 322   ·   Lønningshaugen 2   ·   5258 BLOMSTERDALEN   ·   Tlf. 55 14 10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BARFOTSGATE 32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21d1568e3408c" /><Relationship Type="http://schemas.openxmlformats.org/officeDocument/2006/relationships/footer" Target="/word/footer1.xml" Id="Rfb4445124f354e0e" /></Relationships>
</file>