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337beaa244c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a246f08c353845f2"/>
      <w:footerReference xmlns:r="http://schemas.openxmlformats.org/officeDocument/2006/relationships" w:type="default" r:id="R4ba58221d7af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6f08c353845f2" /><Relationship Type="http://schemas.openxmlformats.org/officeDocument/2006/relationships/footer" Target="/word/footer1.xml" Id="R4ba58221d7af42d5" /></Relationships>
</file>