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b7689a784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GIGANTE SALMON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GIGANTE SALMON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3addab2544090"/>
      <w:footerReference xmlns:r="http://schemas.openxmlformats.org/officeDocument/2006/relationships" w:type="default" r:id="R8619c6a45ea3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GIGANTE SALMON AS   ·   Org.nr 983 478 638   ·   Sjøgata 21   ·   8006 BODØ   ·   rune@saltenaqua.no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GIGANTE SALMON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3addab2544090" /><Relationship Type="http://schemas.openxmlformats.org/officeDocument/2006/relationships/footer" Target="/word/footer1.xml" Id="R8619c6a45ea3438b" /></Relationships>
</file>