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e6c2b281e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2aee1d0a64ec9"/>
      <w:footerReference xmlns:r="http://schemas.openxmlformats.org/officeDocument/2006/relationships" w:type="default" r:id="R8c5d8f614b84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THOEN EIENDOM AS   ·   Org.nr 983 474 772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2aee1d0a64ec9" /><Relationship Type="http://schemas.openxmlformats.org/officeDocument/2006/relationships/footer" Target="/word/footer1.xml" Id="R8c5d8f614b84460e" /></Relationships>
</file>