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d2f837c4f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PRONIQUE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PRONIQUE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4840701c141e4"/>
      <w:footerReference xmlns:r="http://schemas.openxmlformats.org/officeDocument/2006/relationships" w:type="default" r:id="Rf54c8ea69a60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PRONIQUE AS   ·   Org.nr 983 466 664   ·   Lars Hilles gate 29   ·   5008 BERGEN   ·   age@hestetreet.com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PRONIQUE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4840701c141e4" /><Relationship Type="http://schemas.openxmlformats.org/officeDocument/2006/relationships/footer" Target="/word/footer1.xml" Id="Rf54c8ea69a6042e2" /></Relationships>
</file>