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09e13d772e4d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BREVIK BLIKKENSLAGERVERKSTED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BREVIK BLIKKENSLAGERVERKSTED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62264cdd944d67"/>
      <w:footerReference xmlns:r="http://schemas.openxmlformats.org/officeDocument/2006/relationships" w:type="default" r:id="Rcfc20b7972724d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BREVIK BLIKKENSLAGERVERKSTED AS   ·   Org.nr 983 388 086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BREVIK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62264cdd944d67" /><Relationship Type="http://schemas.openxmlformats.org/officeDocument/2006/relationships/footer" Target="/word/footer1.xml" Id="Rcfc20b7972724dd8" /></Relationships>
</file>