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6b587ae20c40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SISYFOS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SISYFOS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e38dba31354d7e"/>
      <w:footerReference xmlns:r="http://schemas.openxmlformats.org/officeDocument/2006/relationships" w:type="default" r:id="R1e843b4bf09f46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SISYFOS EIENDOM AS   ·   Org.nr 983 376 371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SISYFOS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e38dba31354d7e" /><Relationship Type="http://schemas.openxmlformats.org/officeDocument/2006/relationships/footer" Target="/word/footer1.xml" Id="R1e843b4bf09f46e9" /></Relationships>
</file>