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d4e2e5e6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ca9d1241d4b1f"/>
      <w:footerReference xmlns:r="http://schemas.openxmlformats.org/officeDocument/2006/relationships" w:type="default" r:id="Rf83224adaeb8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 NORWAY AS   ·   Org.nr 983 350 429   ·   Dillingtoppen 21   ·   1570 DILLING   ·   Tlf. 69 26 48 60   ·   norway@krohne.com   ·   www.krohne.no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ca9d1241d4b1f" /><Relationship Type="http://schemas.openxmlformats.org/officeDocument/2006/relationships/footer" Target="/word/footer1.xml" Id="Rf83224adaeb8443e" /></Relationships>
</file>