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e9be9c65043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 TO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 TO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f8ab29d025451b"/>
      <w:footerReference xmlns:r="http://schemas.openxmlformats.org/officeDocument/2006/relationships" w:type="default" r:id="R8c38c1f53ba2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 TO VVS AS   ·   Org.nr 983 232 108   ·   Vigeland Brugs veg 1   ·   4708 VENNESLA   ·   Tlf. 38 13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 TO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8ab29d025451b" /><Relationship Type="http://schemas.openxmlformats.org/officeDocument/2006/relationships/footer" Target="/word/footer1.xml" Id="R8c38c1f53ba24616" /></Relationships>
</file>