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4e99417f4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ACONA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ACONA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2985828504722"/>
      <w:footerReference xmlns:r="http://schemas.openxmlformats.org/officeDocument/2006/relationships" w:type="default" r:id="R759edb5b5b1c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ACONA INNOVATION AS   ·   Org.nr 983 099 734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ACONA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2985828504722" /><Relationship Type="http://schemas.openxmlformats.org/officeDocument/2006/relationships/footer" Target="/word/footer1.xml" Id="R759edb5b5b1c48cd" /></Relationships>
</file>