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8870370c8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SØBSTADVEIEN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SØBSTADVEIEN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677f21d4546a2"/>
      <w:footerReference xmlns:r="http://schemas.openxmlformats.org/officeDocument/2006/relationships" w:type="default" r:id="R2cd8febb14b1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SØBSTADVEIEN 3 AS   ·   Org.nr 983 076 033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SØBSTADVEIEN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677f21d4546a2" /><Relationship Type="http://schemas.openxmlformats.org/officeDocument/2006/relationships/footer" Target="/word/footer1.xml" Id="R2cd8febb14b14781" /></Relationships>
</file>