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b0729c89bf41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HYDAC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Langhus,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HYDAC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f87548d45f4cad"/>
      <w:footerReference xmlns:r="http://schemas.openxmlformats.org/officeDocument/2006/relationships" w:type="default" r:id="R346d5db8dee248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HYDAC AS   ·   Org.nr 982 956 579   ·   Berghagan 4A   ·   1405 LANGHUS   ·   Tlf. 64 85 86 00   ·   firmapost@hydac.no   ·   www.hydac.no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HYDAC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f87548d45f4cad" /><Relationship Type="http://schemas.openxmlformats.org/officeDocument/2006/relationships/footer" Target="/word/footer1.xml" Id="R346d5db8dee248e3" /></Relationships>
</file>