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d1d49030e4c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ATLANTICA HAV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ATLANTICA HAV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89c44bd9574fe9"/>
      <w:footerReference xmlns:r="http://schemas.openxmlformats.org/officeDocument/2006/relationships" w:type="default" r:id="R6a3a98ed90a9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ATLANTICA HAV AS   ·   Org.nr 982 898 358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ATLANTICA HAV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9c44bd9574fe9" /><Relationship Type="http://schemas.openxmlformats.org/officeDocument/2006/relationships/footer" Target="/word/footer1.xml" Id="R6a3a98ed90a94517" /></Relationships>
</file>