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20abdc51b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e54a44b5e48cf"/>
      <w:footerReference xmlns:r="http://schemas.openxmlformats.org/officeDocument/2006/relationships" w:type="default" r:id="Rbb3c5cabdc63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 INVEST AS   ·   Org.nr 982 770 599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e54a44b5e48cf" /><Relationship Type="http://schemas.openxmlformats.org/officeDocument/2006/relationships/footer" Target="/word/footer1.xml" Id="Rbb3c5cabdc63415b" /></Relationships>
</file>