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5fdb84998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HUMENTOR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HUMENTOR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8384eed8d40ca"/>
      <w:footerReference xmlns:r="http://schemas.openxmlformats.org/officeDocument/2006/relationships" w:type="default" r:id="R8cc4da6cf4b9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HUMENTOR AS   ·   Org.nr 982 673 038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HUMENTOR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8384eed8d40ca" /><Relationship Type="http://schemas.openxmlformats.org/officeDocument/2006/relationships/footer" Target="/word/footer1.xml" Id="R8cc4da6cf4b94698" /></Relationships>
</file>