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5177d8a6d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9aec4a62b4454"/>
      <w:footerReference xmlns:r="http://schemas.openxmlformats.org/officeDocument/2006/relationships" w:type="default" r:id="R7efb80dd1c73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GEEN EIENDOMSUTVIKLING AS   ·   Org.nr 982 670 195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9aec4a62b4454" /><Relationship Type="http://schemas.openxmlformats.org/officeDocument/2006/relationships/footer" Target="/word/footer1.xml" Id="R7efb80dd1c734897" /></Relationships>
</file>