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3b16c4ba3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NORTORC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NORTORC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b7272c4d54ad7"/>
      <w:footerReference xmlns:r="http://schemas.openxmlformats.org/officeDocument/2006/relationships" w:type="default" r:id="R574b82f4c40d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NORTORC AS   ·   Org.nr 982 591 430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NORTORC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b7272c4d54ad7" /><Relationship Type="http://schemas.openxmlformats.org/officeDocument/2006/relationships/footer" Target="/word/footer1.xml" Id="R574b82f4c40d474a" /></Relationships>
</file>