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c6726b2b1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EMMA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EMMA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a2aeb58924f11"/>
      <w:footerReference xmlns:r="http://schemas.openxmlformats.org/officeDocument/2006/relationships" w:type="default" r:id="Rd36eba099bf4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EMMA EIENDOM AS   ·   Org.nr 982 409 381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EMMA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a2aeb58924f11" /><Relationship Type="http://schemas.openxmlformats.org/officeDocument/2006/relationships/footer" Target="/word/footer1.xml" Id="Rd36eba099bf44d33" /></Relationships>
</file>