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1557ae95a4e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TICON TANGEN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TICON TANGEN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b1cea7cff94d8a"/>
      <w:footerReference xmlns:r="http://schemas.openxmlformats.org/officeDocument/2006/relationships" w:type="default" r:id="R803cfd50880742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TICON TANGEN BRYGGE AS   ·   Org.nr 982 401 690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TICON TANGEN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b1cea7cff94d8a" /><Relationship Type="http://schemas.openxmlformats.org/officeDocument/2006/relationships/footer" Target="/word/footer1.xml" Id="R803cfd50880742e3" /></Relationships>
</file>