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a1e3fef3eb94b2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SG ENTREPRENØR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SG ENTREPRENØR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03981860d384aa2"/>
      <w:footerReference xmlns:r="http://schemas.openxmlformats.org/officeDocument/2006/relationships" w:type="default" r:id="R1a754f75478b451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SG ENTREPRENØR AS   ·   Org.nr 982 376 718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SG ENTREPRENØR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03981860d384aa2" /><Relationship Type="http://schemas.openxmlformats.org/officeDocument/2006/relationships/footer" Target="/word/footer1.xml" Id="R1a754f75478b451f" /></Relationships>
</file>