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10299ecbb40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IHLEN AS</w:t>
      </w:r>
    </w:p>
    <w:sectPr>
      <w:headerReference xmlns:r="http://schemas.openxmlformats.org/officeDocument/2006/relationships" w:type="default" r:id="R8c559f3101ad4086"/>
      <w:footerReference xmlns:r="http://schemas.openxmlformats.org/officeDocument/2006/relationships" w:type="default" r:id="Rd5a32f754803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IHLEN AS   ·   Org.nr 982 372 607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59f3101ad4086" /><Relationship Type="http://schemas.openxmlformats.org/officeDocument/2006/relationships/footer" Target="/word/footer1.xml" Id="Rd5a32f75480347d8" /></Relationships>
</file>