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9481e04b4a4a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SVENSSON NØKLEBY ADVOKATFIRMA ANS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SVENSSON NØKLEBY ADVOKATFIRMA ANS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16d8de19172446c"/>
      <w:footerReference xmlns:r="http://schemas.openxmlformats.org/officeDocument/2006/relationships" w:type="default" r:id="R7e6dcab0dd9449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SVENSSON NØKLEBY ADVOKATFIRMA ANS   ·   Org.nr 982 370 310   ·   Nedre Storgate 19   ·   3015 DRAMMEN   ·   Tlf. 32 25 55 00   ·   post@snadvokat.no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SVENSSON NØKLEBY ADVOKATFIRMA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6d8de19172446c" /><Relationship Type="http://schemas.openxmlformats.org/officeDocument/2006/relationships/footer" Target="/word/footer1.xml" Id="R7e6dcab0dd944954" /></Relationships>
</file>