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5fdb64b88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SYSFACTORY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SYSFACTORY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9e22403469492f"/>
      <w:footerReference xmlns:r="http://schemas.openxmlformats.org/officeDocument/2006/relationships" w:type="default" r:id="Re54c541df8d5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SYSFACTORY AS   ·   Org.nr 982 297 923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SYSFACTORY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e22403469492f" /><Relationship Type="http://schemas.openxmlformats.org/officeDocument/2006/relationships/footer" Target="/word/footer1.xml" Id="Re54c541df8d542d1" /></Relationships>
</file>