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728b81f76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RED &amp; WHITE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RED &amp; WHITE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9a5de6be184c40"/>
      <w:footerReference xmlns:r="http://schemas.openxmlformats.org/officeDocument/2006/relationships" w:type="default" r:id="R305c02aea76b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 &amp; WHITE AS   ·   Org.nr 982 214 513   ·   Strandveien 15   ·   1366 LYSAKER   ·   Tlf. 32 24 22 90   ·   office@redwhite.no   ·   www.redwhite.no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 &amp; WHITE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a5de6be184c40" /><Relationship Type="http://schemas.openxmlformats.org/officeDocument/2006/relationships/footer" Target="/word/footer1.xml" Id="R305c02aea76b4ce6" /></Relationships>
</file>