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b3c929073e49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 HELLERUD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 HELLERUD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bc68d2fed34e91"/>
      <w:footerReference xmlns:r="http://schemas.openxmlformats.org/officeDocument/2006/relationships" w:type="default" r:id="R6ef9fccb91754a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 HELLERUD MEDIA AS   ·   Org.nr 982 111 684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 HELLERUD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bc68d2fed34e91" /><Relationship Type="http://schemas.openxmlformats.org/officeDocument/2006/relationships/footer" Target="/word/footer1.xml" Id="R6ef9fccb91754aab" /></Relationships>
</file>