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c28d47085e4b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SIMI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SIMI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bf1df890344a48"/>
      <w:footerReference xmlns:r="http://schemas.openxmlformats.org/officeDocument/2006/relationships" w:type="default" r:id="R77afeed0ff1746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SIMI INVEST AS   ·   Org.nr 982 097 045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bf1df890344a48" /><Relationship Type="http://schemas.openxmlformats.org/officeDocument/2006/relationships/footer" Target="/word/footer1.xml" Id="R77afeed0ff174675" /></Relationships>
</file>