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8821867bd4f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Slitu,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HERSTAD AS</w:t>
      </w:r>
    </w:p>
    <w:sectPr>
      <w:headerReference xmlns:r="http://schemas.openxmlformats.org/officeDocument/2006/relationships" w:type="default" r:id="R2ea667d8bf574b30"/>
      <w:footerReference xmlns:r="http://schemas.openxmlformats.org/officeDocument/2006/relationships" w:type="default" r:id="R41168e7e78f9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667d8bf574b30" /><Relationship Type="http://schemas.openxmlformats.org/officeDocument/2006/relationships/footer" Target="/word/footer1.xml" Id="R41168e7e78f94142" /></Relationships>
</file>