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612b778e4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KOMPETANSEFORUM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KOMPETANSEFORUM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8864048cd43e0"/>
      <w:footerReference xmlns:r="http://schemas.openxmlformats.org/officeDocument/2006/relationships" w:type="default" r:id="R8d97368d3284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KOMPETANSEFORUM AS   ·   Org.nr 981 933 443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KOMPETANSEFORUM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8864048cd43e0" /><Relationship Type="http://schemas.openxmlformats.org/officeDocument/2006/relationships/footer" Target="/word/footer1.xml" Id="R8d97368d32844455" /></Relationships>
</file>