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e9e5dd99e146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O-DGL AS</w:t>
      </w:r>
    </w:p>
    <w:sectPr>
      <w:headerReference xmlns:r="http://schemas.openxmlformats.org/officeDocument/2006/relationships" w:type="default" r:id="Redd4c8a91996499d"/>
      <w:footerReference xmlns:r="http://schemas.openxmlformats.org/officeDocument/2006/relationships" w:type="default" r:id="Rfd4ec832f6fc4a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O-DGL AS   ·   Org.nr 981 663 721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O-DGL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d4c8a91996499d" /><Relationship Type="http://schemas.openxmlformats.org/officeDocument/2006/relationships/footer" Target="/word/footer1.xml" Id="Rfd4ec832f6fc4acd" /></Relationships>
</file>