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73dd5f33c4c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ALERTIS MEDICAL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ALERTIS MEDICAL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91ccb612e5424c"/>
      <w:footerReference xmlns:r="http://schemas.openxmlformats.org/officeDocument/2006/relationships" w:type="default" r:id="R58019621ff88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ALERTIS MEDICAL AS   ·   Org.nr 981 564 804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ALERTIS MEDICAL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1ccb612e5424c" /><Relationship Type="http://schemas.openxmlformats.org/officeDocument/2006/relationships/footer" Target="/word/footer1.xml" Id="R58019621ff884b83" /></Relationships>
</file>