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99003ed24e48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LENE V VOSS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LENE V VOSS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0672fbdaa243da"/>
      <w:footerReference xmlns:r="http://schemas.openxmlformats.org/officeDocument/2006/relationships" w:type="default" r:id="Rf75e5403587743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LENE V VOSS AS   ·   Org.nr 981 528 360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LENE V VOSS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0672fbdaa243da" /><Relationship Type="http://schemas.openxmlformats.org/officeDocument/2006/relationships/footer" Target="/word/footer1.xml" Id="Rf75e5403587743da" /></Relationships>
</file>