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95ba466a6741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LAW ADVOKATER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LAW ADVOKATER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0434b750134395"/>
      <w:footerReference xmlns:r="http://schemas.openxmlformats.org/officeDocument/2006/relationships" w:type="default" r:id="R3a28cf712e2745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LAW ADVOKATER AS   ·   Org.nr 981 472 470   ·   Hvervenmoveien 49   ·   3511 HØNEFOSS   ·   Tlf. 32 12 32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LAW ADVOKATER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434b750134395" /><Relationship Type="http://schemas.openxmlformats.org/officeDocument/2006/relationships/footer" Target="/word/footer1.xml" Id="R3a28cf712e274500" /></Relationships>
</file>