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0967e19d0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BUSSCHARTER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BUSSCHARTER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4a7b6fa7a477f"/>
      <w:footerReference xmlns:r="http://schemas.openxmlformats.org/officeDocument/2006/relationships" w:type="default" r:id="Re64ed665c1f3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BUSSCHARTER AS   ·   Org.nr 981 366 263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BUSSCHARTER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4a7b6fa7a477f" /><Relationship Type="http://schemas.openxmlformats.org/officeDocument/2006/relationships/footer" Target="/word/footer1.xml" Id="Re64ed665c1f346dd" /></Relationships>
</file>