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9d710f3b4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THERMOKRAFT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THERMOKRAFT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b703fe27d412a"/>
      <w:footerReference xmlns:r="http://schemas.openxmlformats.org/officeDocument/2006/relationships" w:type="default" r:id="Rf0840db4ce7f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THERMOKRAFT AS   ·   Org.nr 981 339 622   ·   Lienveien 39   ·   3678 NOTODDEN   ·   Tlf. 35 02 50 50   ·   rl@notodden-energi.no   ·   thermokraft.no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THERMOKRAFT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b703fe27d412a" /><Relationship Type="http://schemas.openxmlformats.org/officeDocument/2006/relationships/footer" Target="/word/footer1.xml" Id="Rf0840db4ce7f47c6" /></Relationships>
</file>