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fb5e09d2e34f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GEN 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GEN 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e3a5da437b4b6d"/>
      <w:footerReference xmlns:r="http://schemas.openxmlformats.org/officeDocument/2006/relationships" w:type="default" r:id="R9721f1fb9f5b4f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GEN CON AS   ·   Org.nr 981 283 589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GEN 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e3a5da437b4b6d" /><Relationship Type="http://schemas.openxmlformats.org/officeDocument/2006/relationships/footer" Target="/word/footer1.xml" Id="R9721f1fb9f5b4f46" /></Relationships>
</file>