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b840cfc0c4b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TRAASDAHL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TRAASDAHL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ec40e9fdc4af4"/>
      <w:footerReference xmlns:r="http://schemas.openxmlformats.org/officeDocument/2006/relationships" w:type="default" r:id="R94f67b30842b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TRAASDAHL AS   ·   Org.nr 981 249 313   ·   Skattørvegen 58-62   ·   9018 TROMSØ   ·   Tlf. 77 60 27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TRAASDAHL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ec40e9fdc4af4" /><Relationship Type="http://schemas.openxmlformats.org/officeDocument/2006/relationships/footer" Target="/word/footer1.xml" Id="R94f67b30842b4cb3" /></Relationships>
</file>