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e8a9ea70b944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1f584eacf04d5d"/>
      <w:footerReference xmlns:r="http://schemas.openxmlformats.org/officeDocument/2006/relationships" w:type="default" r:id="Rfe7d0ac33b3740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 EIENDOM AS   ·   Org.nr 981 135 792   ·   Bygdøy allé 37   ·   0265 OSLO   ·   Tlf. 23 27 11 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1f584eacf04d5d" /><Relationship Type="http://schemas.openxmlformats.org/officeDocument/2006/relationships/footer" Target="/word/footer1.xml" Id="Rfe7d0ac33b37400a" /></Relationships>
</file>