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a7b5216d64c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WING &amp; RIFLE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WING &amp; RIFLE AS</w:t>
      </w:r>
    </w:p>
    <w:sectPr>
      <w:headerReference xmlns:r="http://schemas.openxmlformats.org/officeDocument/2006/relationships" w:type="default" r:id="Rb8ae961503394ca3"/>
      <w:footerReference xmlns:r="http://schemas.openxmlformats.org/officeDocument/2006/relationships" w:type="default" r:id="R355cfa423d1d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WING &amp; RIFLE AS   ·   Org.nr 981 106 539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WING &amp; RIFLE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e961503394ca3" /><Relationship Type="http://schemas.openxmlformats.org/officeDocument/2006/relationships/footer" Target="/word/footer1.xml" Id="R355cfa423d1d4938" /></Relationships>
</file>