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78f57088544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WING &amp; RIFLE AS</w:t>
      </w:r>
    </w:p>
    <w:sectPr>
      <w:headerReference xmlns:r="http://schemas.openxmlformats.org/officeDocument/2006/relationships" w:type="default" r:id="R5ac01b4db2a742f6"/>
      <w:footerReference xmlns:r="http://schemas.openxmlformats.org/officeDocument/2006/relationships" w:type="default" r:id="Rc3fe5c6fdce4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WING &amp; RIFLE AS   ·   Org.nr 981 106 539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WING &amp; RIFLE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01b4db2a742f6" /><Relationship Type="http://schemas.openxmlformats.org/officeDocument/2006/relationships/footer" Target="/word/footer1.xml" Id="Rc3fe5c6fdce44229" /></Relationships>
</file>