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6ad1099934f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WING &amp; RIFLE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WING &amp; RIFLE AS</w:t>
      </w:r>
    </w:p>
    <w:sectPr>
      <w:headerReference xmlns:r="http://schemas.openxmlformats.org/officeDocument/2006/relationships" w:type="default" r:id="Ra0e642311b464602"/>
      <w:footerReference xmlns:r="http://schemas.openxmlformats.org/officeDocument/2006/relationships" w:type="default" r:id="R5fdf17747b424f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WING &amp; RIFLE AS   ·   Org.nr 981 106 539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WING &amp; RIFLE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642311b464602" /><Relationship Type="http://schemas.openxmlformats.org/officeDocument/2006/relationships/footer" Target="/word/footer1.xml" Id="R5fdf17747b424f02" /></Relationships>
</file>